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D0" w:rsidRPr="00FE085F" w:rsidRDefault="002370F3" w:rsidP="00ED4A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Wilbert S. </w:t>
      </w:r>
      <w:proofErr w:type="spellStart"/>
      <w:r w:rsidRPr="002370F3">
        <w:rPr>
          <w:rFonts w:ascii="Times New Roman" w:hAnsi="Times New Roman" w:cs="Times New Roman"/>
          <w:sz w:val="24"/>
          <w:szCs w:val="24"/>
          <w:lang w:val="en-US"/>
        </w:rPr>
        <w:t>Aronow</w:t>
      </w:r>
      <w:proofErr w:type="spell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370F3">
        <w:rPr>
          <w:rFonts w:ascii="Times New Roman" w:hAnsi="Times New Roman" w:cs="Times New Roman"/>
          <w:sz w:val="24"/>
          <w:szCs w:val="24"/>
          <w:lang w:val="en-US"/>
        </w:rPr>
        <w:t>Treatment of resistant arterial hypertension in 2020.</w:t>
      </w:r>
      <w:proofErr w:type="gram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70F3">
        <w:rPr>
          <w:rFonts w:ascii="Times New Roman" w:hAnsi="Times New Roman" w:cs="Times New Roman"/>
          <w:sz w:val="24"/>
          <w:szCs w:val="24"/>
          <w:lang w:val="en-US"/>
        </w:rPr>
        <w:t>International Journal of Heart and Vascular Diseases.</w:t>
      </w:r>
      <w:proofErr w:type="gram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 2020; 8 (28): 4-1</w:t>
      </w:r>
      <w:r w:rsidR="00ED4AD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370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D4AD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4AD0" w:rsidRPr="00FE0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10.24412/2311-1623-2020-28-4-13</w:t>
      </w:r>
    </w:p>
    <w:p w:rsid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0F3" w:rsidRP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70F3" w:rsidRPr="002370F3" w:rsidSect="009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0F3"/>
    <w:rsid w:val="002370F3"/>
    <w:rsid w:val="00792876"/>
    <w:rsid w:val="0098222E"/>
    <w:rsid w:val="00A457C9"/>
    <w:rsid w:val="00C10413"/>
    <w:rsid w:val="00E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</dc:creator>
  <cp:keywords/>
  <dc:description/>
  <cp:lastModifiedBy>HP</cp:lastModifiedBy>
  <cp:revision>6</cp:revision>
  <dcterms:created xsi:type="dcterms:W3CDTF">2021-01-28T20:58:00Z</dcterms:created>
  <dcterms:modified xsi:type="dcterms:W3CDTF">2021-11-26T09:10:00Z</dcterms:modified>
</cp:coreProperties>
</file>