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4F" w:rsidRDefault="00A86E4F" w:rsidP="00A86E4F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-Bold" w:hAnsi="DINPro-Bold" w:cs="DINPro-Bold"/>
          <w:b/>
          <w:bCs/>
          <w:sz w:val="18"/>
          <w:szCs w:val="18"/>
        </w:rPr>
        <w:t xml:space="preserve">Цель </w:t>
      </w:r>
      <w:r>
        <w:rPr>
          <w:rFonts w:ascii="DINPro" w:hAnsi="DINPro" w:cs="DINPro"/>
          <w:sz w:val="18"/>
          <w:szCs w:val="18"/>
        </w:rPr>
        <w:t>— определить частоту и факторы риска развития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новых случаев ишемической болезни сердца (ИБС),</w:t>
      </w:r>
    </w:p>
    <w:p w:rsidR="00A86E4F" w:rsidRDefault="00A86E4F" w:rsidP="00A86E4F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артериальной гипертонии (АГ) и сахарного диабета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 xml:space="preserve">(СД) у пациентов, перенесших </w:t>
      </w:r>
      <w:proofErr w:type="gramStart"/>
      <w:r>
        <w:rPr>
          <w:rFonts w:ascii="DINPro" w:hAnsi="DINPro" w:cs="DINPro"/>
          <w:sz w:val="18"/>
          <w:szCs w:val="18"/>
        </w:rPr>
        <w:t>новую</w:t>
      </w:r>
      <w:proofErr w:type="gramEnd"/>
      <w:r>
        <w:rPr>
          <w:rFonts w:ascii="DINPro" w:hAnsi="DINPro" w:cs="DINPro"/>
          <w:sz w:val="18"/>
          <w:szCs w:val="18"/>
        </w:rPr>
        <w:t xml:space="preserve"> </w:t>
      </w:r>
      <w:proofErr w:type="spellStart"/>
      <w:r>
        <w:rPr>
          <w:rFonts w:ascii="DINPro" w:hAnsi="DINPro" w:cs="DINPro"/>
          <w:sz w:val="18"/>
          <w:szCs w:val="18"/>
        </w:rPr>
        <w:t>короновирусную</w:t>
      </w:r>
      <w:proofErr w:type="spellEnd"/>
    </w:p>
    <w:p w:rsidR="00A86E4F" w:rsidRDefault="00A86E4F" w:rsidP="00A86E4F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инфекцию (COVID-19).</w:t>
      </w:r>
    </w:p>
    <w:p w:rsidR="00A86E4F" w:rsidRDefault="00A86E4F" w:rsidP="00A86E4F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-Bold" w:hAnsi="DINPro-Bold" w:cs="DINPro-Bold"/>
          <w:b/>
          <w:bCs/>
          <w:sz w:val="18"/>
          <w:szCs w:val="18"/>
        </w:rPr>
        <w:t xml:space="preserve">Материал и методы. </w:t>
      </w:r>
      <w:r>
        <w:rPr>
          <w:rFonts w:ascii="DINPro" w:hAnsi="DINPro" w:cs="DINPro"/>
          <w:sz w:val="18"/>
          <w:szCs w:val="18"/>
        </w:rPr>
        <w:t xml:space="preserve">В открытое сравнительное </w:t>
      </w:r>
      <w:proofErr w:type="spellStart"/>
      <w:r>
        <w:rPr>
          <w:rFonts w:ascii="DINPro" w:hAnsi="DINPro" w:cs="DINPro"/>
          <w:sz w:val="18"/>
          <w:szCs w:val="18"/>
        </w:rPr>
        <w:t>проспективное</w:t>
      </w:r>
      <w:proofErr w:type="spellEnd"/>
      <w:r>
        <w:rPr>
          <w:rFonts w:ascii="DINPro" w:hAnsi="DINPro" w:cs="DINPro"/>
          <w:sz w:val="18"/>
          <w:szCs w:val="18"/>
        </w:rPr>
        <w:t xml:space="preserve"> исследование сплошным методом были</w:t>
      </w:r>
    </w:p>
    <w:p w:rsidR="00A86E4F" w:rsidRDefault="00A86E4F" w:rsidP="00A86E4F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proofErr w:type="gramStart"/>
      <w:r>
        <w:rPr>
          <w:rFonts w:ascii="DINPro" w:hAnsi="DINPro" w:cs="DINPro"/>
          <w:sz w:val="18"/>
          <w:szCs w:val="18"/>
        </w:rPr>
        <w:t>включены</w:t>
      </w:r>
      <w:proofErr w:type="gramEnd"/>
      <w:r>
        <w:rPr>
          <w:rFonts w:ascii="DINPro" w:hAnsi="DINPro" w:cs="DINPro"/>
          <w:sz w:val="18"/>
          <w:szCs w:val="18"/>
        </w:rPr>
        <w:t xml:space="preserve"> 658 пациентов: 111 (16,8 %) мужчин и</w:t>
      </w:r>
      <w:r>
        <w:rPr>
          <w:rFonts w:ascii="DINPro" w:hAnsi="DINPro" w:cs="DINPro"/>
          <w:sz w:val="18"/>
          <w:szCs w:val="18"/>
        </w:rPr>
        <w:t xml:space="preserve"> 547 </w:t>
      </w:r>
      <w:r>
        <w:rPr>
          <w:rFonts w:ascii="DINPro" w:hAnsi="DINPro" w:cs="DINPro"/>
          <w:sz w:val="18"/>
          <w:szCs w:val="18"/>
        </w:rPr>
        <w:t>(83,2 %) женщин. В возрасте 25–44 лет — 432 (65,6 %),</w:t>
      </w:r>
    </w:p>
    <w:p w:rsidR="00A86E4F" w:rsidRDefault="00A86E4F" w:rsidP="00A86E4F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 xml:space="preserve">45–59 лет — 226 (34,4 %) человек. </w:t>
      </w:r>
      <w:proofErr w:type="gramStart"/>
      <w:r>
        <w:rPr>
          <w:rFonts w:ascii="DINPro" w:hAnsi="DINPro" w:cs="DINPro"/>
          <w:sz w:val="18"/>
          <w:szCs w:val="18"/>
        </w:rPr>
        <w:t>В зависимости от факта перенесенной COVID-19 инфекции (в период с марта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2020 по июнь 2021 г.) пациенты были разделены на две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группы: в основную вошли 416 (63,2 %) пациентов в возрасте 40 (33; 47) лет, которые перенесли COVID-19 (легкое течение перенесли 343 (82,5 %), средне-тяжелое —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56 (13,5 %), тяжелое — 17 (4,0 %) пациентов), в группу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сравнения — 242 (36,8 %) пациента в возрасте</w:t>
      </w:r>
      <w:r>
        <w:rPr>
          <w:rFonts w:ascii="DINPro" w:hAnsi="DINPro" w:cs="DINPro"/>
          <w:sz w:val="18"/>
          <w:szCs w:val="18"/>
        </w:rPr>
        <w:t xml:space="preserve"> 41 (32,8;</w:t>
      </w:r>
      <w:proofErr w:type="gramEnd"/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47) лет, не имевших данное заболевание в анамнезе.</w:t>
      </w:r>
    </w:p>
    <w:p w:rsidR="00460543" w:rsidRDefault="00A86E4F" w:rsidP="00A86E4F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-Bold" w:hAnsi="DINPro-Bold" w:cs="DINPro-Bold"/>
          <w:b/>
          <w:bCs/>
          <w:sz w:val="18"/>
          <w:szCs w:val="18"/>
        </w:rPr>
        <w:t xml:space="preserve">Результаты. </w:t>
      </w:r>
      <w:r>
        <w:rPr>
          <w:rFonts w:ascii="DINPro" w:hAnsi="DINPro" w:cs="DINPro"/>
          <w:sz w:val="18"/>
          <w:szCs w:val="18"/>
        </w:rPr>
        <w:t>Статистически значимо было повышение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 xml:space="preserve">уровня систолического АД (САД) (с 127 до 129 мм </w:t>
      </w:r>
      <w:proofErr w:type="spellStart"/>
      <w:r>
        <w:rPr>
          <w:rFonts w:ascii="DINPro" w:hAnsi="DINPro" w:cs="DINPro"/>
          <w:sz w:val="18"/>
          <w:szCs w:val="18"/>
        </w:rPr>
        <w:t>рт.ст</w:t>
      </w:r>
      <w:proofErr w:type="spellEnd"/>
      <w:r>
        <w:rPr>
          <w:rFonts w:ascii="DINPro" w:hAnsi="DINPro" w:cs="DINPro"/>
          <w:sz w:val="18"/>
          <w:szCs w:val="18"/>
        </w:rPr>
        <w:t xml:space="preserve">., </w:t>
      </w:r>
      <w:proofErr w:type="gramStart"/>
      <w:r>
        <w:rPr>
          <w:rFonts w:ascii="DINPro" w:hAnsi="DINPro" w:cs="DINPro"/>
          <w:sz w:val="18"/>
          <w:szCs w:val="18"/>
        </w:rPr>
        <w:t>р</w:t>
      </w:r>
      <w:proofErr w:type="gramEnd"/>
      <w:r>
        <w:rPr>
          <w:rFonts w:ascii="DINPro" w:hAnsi="DINPro" w:cs="DINPro"/>
          <w:sz w:val="18"/>
          <w:szCs w:val="18"/>
        </w:rPr>
        <w:t xml:space="preserve"> = 0,006), увеличение количества пациентов с </w:t>
      </w:r>
      <w:proofErr w:type="spellStart"/>
      <w:r>
        <w:rPr>
          <w:rFonts w:ascii="DINPro" w:hAnsi="DINPro" w:cs="DINPro"/>
          <w:sz w:val="18"/>
          <w:szCs w:val="18"/>
        </w:rPr>
        <w:t>гиперхолестеринемий</w:t>
      </w:r>
      <w:proofErr w:type="spellEnd"/>
      <w:r>
        <w:rPr>
          <w:rFonts w:ascii="DINPro" w:hAnsi="DINPro" w:cs="DINPro"/>
          <w:sz w:val="18"/>
          <w:szCs w:val="18"/>
        </w:rPr>
        <w:t xml:space="preserve"> (с 6,7 до 48,3 %, р &lt; 0,001), избыточной массой тела (с 40,1 до 75,9 %, р &lt; 0,001). За период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наблюдения у каждого четвертого (23,3 %) человека</w:t>
      </w:r>
      <w:r>
        <w:rPr>
          <w:rFonts w:ascii="DINPro" w:hAnsi="DINPro" w:cs="DINPro"/>
          <w:sz w:val="18"/>
          <w:szCs w:val="18"/>
        </w:rPr>
        <w:t xml:space="preserve">, </w:t>
      </w:r>
      <w:r>
        <w:rPr>
          <w:rFonts w:ascii="DINPro" w:hAnsi="DINPro" w:cs="DINPro"/>
          <w:sz w:val="18"/>
          <w:szCs w:val="18"/>
        </w:rPr>
        <w:t>молодого и среднего возраста, развились: у 8,6 % — АГ</w:t>
      </w:r>
      <w:r>
        <w:rPr>
          <w:rFonts w:ascii="DINPro" w:hAnsi="DINPro" w:cs="DINPro"/>
          <w:sz w:val="18"/>
          <w:szCs w:val="18"/>
        </w:rPr>
        <w:t xml:space="preserve">, </w:t>
      </w:r>
      <w:r>
        <w:rPr>
          <w:rFonts w:ascii="DINPro" w:hAnsi="DINPro" w:cs="DINPro"/>
          <w:sz w:val="18"/>
          <w:szCs w:val="18"/>
        </w:rPr>
        <w:t xml:space="preserve">у 6,3 % — СД, у 5,5 % — ИБС. Предполагаемый риск преждевременного развития </w:t>
      </w:r>
      <w:proofErr w:type="gramStart"/>
      <w:r>
        <w:rPr>
          <w:rFonts w:ascii="DINPro" w:hAnsi="DINPro" w:cs="DINPro"/>
          <w:sz w:val="18"/>
          <w:szCs w:val="18"/>
        </w:rPr>
        <w:t>сердечно-сосудистых</w:t>
      </w:r>
      <w:proofErr w:type="gramEnd"/>
      <w:r>
        <w:rPr>
          <w:rFonts w:ascii="DINPro" w:hAnsi="DINPro" w:cs="DINPro"/>
          <w:sz w:val="18"/>
          <w:szCs w:val="18"/>
        </w:rPr>
        <w:t xml:space="preserve"> событий после перенесенного COVID-19 был на 74 % выше</w:t>
      </w:r>
      <w:r>
        <w:rPr>
          <w:rFonts w:ascii="DINPro" w:hAnsi="DINPro" w:cs="DINPro"/>
          <w:sz w:val="18"/>
          <w:szCs w:val="18"/>
        </w:rPr>
        <w:t xml:space="preserve">, </w:t>
      </w:r>
      <w:r>
        <w:rPr>
          <w:rFonts w:ascii="DINPro" w:hAnsi="DINPro" w:cs="DINPro"/>
          <w:sz w:val="18"/>
          <w:szCs w:val="18"/>
        </w:rPr>
        <w:t>чем в группе сравнения. В группе пациентов, у которых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развились новые случаи АГ, ИБС и СД чаще регистрировалось средне-тяжёлое (</w:t>
      </w:r>
      <w:proofErr w:type="gramStart"/>
      <w:r>
        <w:rPr>
          <w:rFonts w:ascii="DINPro" w:hAnsi="DINPro" w:cs="DINPro"/>
          <w:sz w:val="18"/>
          <w:szCs w:val="18"/>
        </w:rPr>
        <w:t>р</w:t>
      </w:r>
      <w:proofErr w:type="gramEnd"/>
      <w:r>
        <w:rPr>
          <w:rFonts w:ascii="DINPro" w:hAnsi="DINPro" w:cs="DINPro"/>
          <w:sz w:val="18"/>
          <w:szCs w:val="18"/>
        </w:rPr>
        <w:t xml:space="preserve"> &lt; 0,001) и тяжёлое течение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(p = 0,002) COVID-19 с последующей госпитализацией</w:t>
      </w:r>
      <w:r>
        <w:rPr>
          <w:rFonts w:ascii="DINPro" w:hAnsi="DINPro" w:cs="DINPro"/>
          <w:sz w:val="18"/>
          <w:szCs w:val="18"/>
        </w:rPr>
        <w:t xml:space="preserve">, </w:t>
      </w:r>
      <w:r>
        <w:rPr>
          <w:rFonts w:ascii="DINPro" w:hAnsi="DINPro" w:cs="DINPro"/>
          <w:sz w:val="18"/>
          <w:szCs w:val="18"/>
        </w:rPr>
        <w:t>в группе пациентов, у которых не развились новые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случаи изучаемых событий — легкое течение (р</w:t>
      </w:r>
      <w:r>
        <w:rPr>
          <w:rFonts w:ascii="DINPro" w:hAnsi="DINPro" w:cs="DINPro"/>
          <w:sz w:val="18"/>
          <w:szCs w:val="18"/>
        </w:rPr>
        <w:t xml:space="preserve"> &lt; 0,001) </w:t>
      </w:r>
      <w:r>
        <w:rPr>
          <w:rFonts w:ascii="DINPro" w:hAnsi="DINPro" w:cs="DINPro"/>
          <w:sz w:val="18"/>
          <w:szCs w:val="18"/>
        </w:rPr>
        <w:t>COVID-19.</w:t>
      </w:r>
    </w:p>
    <w:p w:rsidR="00A86E4F" w:rsidRDefault="00A86E4F" w:rsidP="00A86E4F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-Bold" w:hAnsi="DINPro-Bold" w:cs="DINPro-Bold"/>
          <w:b/>
          <w:bCs/>
          <w:sz w:val="18"/>
          <w:szCs w:val="18"/>
        </w:rPr>
        <w:t xml:space="preserve">Заключение. </w:t>
      </w:r>
      <w:r>
        <w:rPr>
          <w:rFonts w:ascii="DINPro" w:hAnsi="DINPro" w:cs="DINPro"/>
          <w:sz w:val="18"/>
          <w:szCs w:val="18"/>
        </w:rPr>
        <w:t xml:space="preserve">У каждого четвертого пациента в возрасте от 18 до 59 лет возможно развитие </w:t>
      </w:r>
      <w:proofErr w:type="gramStart"/>
      <w:r>
        <w:rPr>
          <w:rFonts w:ascii="DINPro" w:hAnsi="DINPro" w:cs="DINPro"/>
          <w:sz w:val="18"/>
          <w:szCs w:val="18"/>
        </w:rPr>
        <w:t>сердечно-сосу</w:t>
      </w:r>
      <w:proofErr w:type="gramEnd"/>
      <w:r>
        <w:rPr>
          <w:rFonts w:ascii="DINPro" w:hAnsi="DINPro" w:cs="DINPro"/>
          <w:sz w:val="18"/>
          <w:szCs w:val="18"/>
        </w:rPr>
        <w:t>-</w:t>
      </w:r>
    </w:p>
    <w:p w:rsidR="00A86E4F" w:rsidRDefault="00A86E4F" w:rsidP="00A86E4F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proofErr w:type="spellStart"/>
      <w:r>
        <w:rPr>
          <w:rFonts w:ascii="DINPro" w:hAnsi="DINPro" w:cs="DINPro"/>
          <w:sz w:val="18"/>
          <w:szCs w:val="18"/>
        </w:rPr>
        <w:t>дистого</w:t>
      </w:r>
      <w:proofErr w:type="spellEnd"/>
      <w:r>
        <w:rPr>
          <w:rFonts w:ascii="DINPro" w:hAnsi="DINPro" w:cs="DINPro"/>
          <w:sz w:val="18"/>
          <w:szCs w:val="18"/>
        </w:rPr>
        <w:t xml:space="preserve"> события в результате перенесенного</w:t>
      </w:r>
      <w:r>
        <w:rPr>
          <w:rFonts w:ascii="DINPro" w:hAnsi="DINPro" w:cs="DINPro"/>
          <w:sz w:val="18"/>
          <w:szCs w:val="18"/>
        </w:rPr>
        <w:t xml:space="preserve"> COVID-19 </w:t>
      </w:r>
      <w:r>
        <w:rPr>
          <w:rFonts w:ascii="DINPro" w:hAnsi="DINPro" w:cs="DINPro"/>
          <w:sz w:val="18"/>
          <w:szCs w:val="18"/>
        </w:rPr>
        <w:t>в отдаленные сроки после заболевания. Риск прежде-</w:t>
      </w:r>
    </w:p>
    <w:p w:rsidR="00A86E4F" w:rsidRDefault="00A86E4F" w:rsidP="00A86E4F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 xml:space="preserve">временного развития </w:t>
      </w:r>
      <w:proofErr w:type="gramStart"/>
      <w:r>
        <w:rPr>
          <w:rFonts w:ascii="DINPro" w:hAnsi="DINPro" w:cs="DINPro"/>
          <w:sz w:val="18"/>
          <w:szCs w:val="18"/>
        </w:rPr>
        <w:t>сердечно-сосудистых</w:t>
      </w:r>
      <w:proofErr w:type="gramEnd"/>
      <w:r>
        <w:rPr>
          <w:rFonts w:ascii="DINPro" w:hAnsi="DINPro" w:cs="DINPro"/>
          <w:sz w:val="18"/>
          <w:szCs w:val="18"/>
        </w:rPr>
        <w:t xml:space="preserve"> событий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после перенесенного COVID-19 выше на 74 %, чем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в группе лиц аналогичного возраста и пола. Курение</w:t>
      </w:r>
      <w:r>
        <w:rPr>
          <w:rFonts w:ascii="DINPro" w:hAnsi="DINPro" w:cs="DINPro"/>
          <w:sz w:val="18"/>
          <w:szCs w:val="18"/>
        </w:rPr>
        <w:t xml:space="preserve">, </w:t>
      </w:r>
      <w:proofErr w:type="spellStart"/>
      <w:r>
        <w:rPr>
          <w:rFonts w:ascii="DINPro" w:hAnsi="DINPro" w:cs="DINPro"/>
          <w:sz w:val="18"/>
          <w:szCs w:val="18"/>
        </w:rPr>
        <w:t>гиперхолестеринемия</w:t>
      </w:r>
      <w:proofErr w:type="spellEnd"/>
      <w:r>
        <w:rPr>
          <w:rFonts w:ascii="DINPro" w:hAnsi="DINPro" w:cs="DINPro"/>
          <w:sz w:val="18"/>
          <w:szCs w:val="18"/>
        </w:rPr>
        <w:t>, избыточная масса тела, три</w:t>
      </w:r>
    </w:p>
    <w:p w:rsidR="00A86E4F" w:rsidRPr="00A86E4F" w:rsidRDefault="00A86E4F" w:rsidP="00A86E4F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и более факторов риска ССЗ возможно рассматривать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в качестве факторов для своевременной стратифика</w:t>
      </w:r>
      <w:bookmarkStart w:id="0" w:name="_GoBack"/>
      <w:bookmarkEnd w:id="0"/>
      <w:r>
        <w:rPr>
          <w:rFonts w:ascii="DINPro" w:hAnsi="DINPro" w:cs="DINPro"/>
          <w:sz w:val="18"/>
          <w:szCs w:val="18"/>
        </w:rPr>
        <w:t>ции пациентов в связи с риском развития ИБС или СД.</w:t>
      </w:r>
    </w:p>
    <w:sectPr w:rsidR="00A86E4F" w:rsidRPr="00A8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4F"/>
    <w:rsid w:val="004F7A2A"/>
    <w:rsid w:val="00A86E4F"/>
    <w:rsid w:val="00E4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2023-03-03T10:02:00Z</dcterms:created>
  <dcterms:modified xsi:type="dcterms:W3CDTF">2023-03-03T10:06:00Z</dcterms:modified>
</cp:coreProperties>
</file>